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גר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שעתיים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br w:type="textWrapping"/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והיתרונות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רגלית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שברצונו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לשקם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לחדשות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 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זוהי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שכוללת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יציאה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להתכונן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אליה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הדרוש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מפאזל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שמרכיב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להרכיב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הפאזל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שפחות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שהרכיבו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הפאזל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מרכזיים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קניון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קולנוע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…).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לטיול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בטיחותית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ויעילה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שירותים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נתכנן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שבמהלכו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שברצוננו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לשקם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ספסל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ומתכננים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ולשקם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שתכננו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שכתבנו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לשקם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לפעולות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